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Rizvi Zafar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41,514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760,608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70,980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831,588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common shares of REX American Resources Corporation split 2 for 1, resulting in the reporting person's acquisition of 359,547 additional shares of common stock on September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obligations upon vesting of restricted stock awards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Zafar Rizvi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76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8854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2026-06-17T09:25:14Z</dcterms:created>
  <dcterms:modified xsi:type="dcterms:W3CDTF">2026-06-17T09:25:14Z</dcterms:modified>
</cp:coreProperties>
</file>